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auto"/>
          <w:sz w:val="32"/>
          <w:szCs w:val="36"/>
        </w:rPr>
      </w:pPr>
      <w:r>
        <w:rPr>
          <w:rFonts w:hint="eastAsia" w:ascii="仿宋_GB2312" w:eastAsia="仿宋_GB2312"/>
          <w:color w:val="auto"/>
          <w:sz w:val="32"/>
          <w:szCs w:val="36"/>
        </w:rPr>
        <w:t>附件</w:t>
      </w:r>
      <w:r>
        <w:rPr>
          <w:rFonts w:hint="eastAsia" w:ascii="仿宋_GB2312" w:eastAsia="仿宋_GB2312"/>
          <w:color w:val="auto"/>
          <w:sz w:val="32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auto"/>
          <w:sz w:val="44"/>
          <w:szCs w:val="48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8"/>
        </w:rPr>
        <w:t>增城区经济管理部门</w:t>
      </w:r>
      <w:r>
        <w:rPr>
          <w:rFonts w:hint="eastAsia" w:ascii="方正小标宋简体" w:eastAsia="方正小标宋简体"/>
          <w:color w:val="auto"/>
          <w:sz w:val="44"/>
          <w:szCs w:val="48"/>
          <w:lang w:eastAsia="zh-CN"/>
        </w:rPr>
        <w:t>联系方式汇总表</w:t>
      </w:r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增城开发区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李磊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82707456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增江街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古军海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82719733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荔城街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王雨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82612399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朱村街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陈泳诗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82854478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永宁街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邓子云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82971188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仙村镇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陈玥霖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82935609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新塘镇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梁桂花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82702733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石滩镇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黎转河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82923337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中新镇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刘芳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82866203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正果镇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王海天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82811398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派潭镇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罗桂凤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82822339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小楼镇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张银英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82841168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荔湖街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谢晓君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26256635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宁西街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邹翠妍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32199233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090B"/>
    <w:rsid w:val="16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2021-03-08T02:41:00Z</dcterms:created>
  <dc:creator>文件收发</dc:creator>
  <cp:lastModifiedBy>文件收发</cp:lastModifiedBy>
  <dcterms:modified xsi:type="dcterms:W3CDTF">2021-03-08T02:41:39Z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